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156C">
      <w:pPr>
        <w:rPr>
          <w:rFonts w:hint="eastAsia"/>
        </w:rPr>
      </w:pPr>
      <w:r>
        <w:rPr>
          <w:rFonts w:hint="eastAsia"/>
        </w:rPr>
        <w:t>SX836装箱单：</w:t>
      </w:r>
    </w:p>
    <w:tbl>
      <w:tblPr>
        <w:tblStyle w:val="3"/>
        <w:tblW w:w="5000" w:type="pct"/>
        <w:tblInd w:w="0" w:type="dxa"/>
        <w:tblBorders>
          <w:top w:val="single" w:color="CDCDCD" w:sz="6" w:space="0"/>
          <w:left w:val="single" w:color="CDCDCD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8"/>
        <w:gridCol w:w="1546"/>
      </w:tblGrid>
      <w:tr w14:paraId="25F72208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B76F27A">
            <w:r>
              <w:t>1. SX836便携式pH/电导率/溶解氧仪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C1777D6">
            <w:r>
              <w:t>1台</w:t>
            </w:r>
          </w:p>
        </w:tc>
      </w:tr>
      <w:tr w14:paraId="638C7C4D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8DD4DD7">
            <w:r>
              <w:t>2. 201T-Q塑壳pH/ATC三复合电极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3627FE6">
            <w:r>
              <w:t>1支</w:t>
            </w:r>
          </w:p>
        </w:tc>
      </w:tr>
      <w:tr w14:paraId="06F62BE1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77996F">
            <w:r>
              <w:t>3. 2301T-Q塑壳电导电极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85C9B93">
            <w:r>
              <w:t>1支</w:t>
            </w:r>
          </w:p>
        </w:tc>
      </w:tr>
      <w:tr w14:paraId="4CF5A37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908C544">
            <w:r>
              <w:t>4. DO500溶解氧电极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116CCEE">
            <w:r>
              <w:t>1支</w:t>
            </w:r>
          </w:p>
        </w:tc>
      </w:tr>
      <w:tr w14:paraId="4302DD49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DE2E6B4">
            <w:r>
              <w:t>5. pH标准缓冲溶液（pH4.00、pH6.86、pH9.18/50ml）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03F24A1">
            <w:r>
              <w:t>各1瓶</w:t>
            </w:r>
          </w:p>
        </w:tc>
      </w:tr>
      <w:tr w14:paraId="32F42AAE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60B4DC6">
            <w:r>
              <w:t>6. 电导率校准溶液</w:t>
            </w:r>
            <w:r>
              <w:br w:type="textWrapping"/>
            </w:r>
            <w:r>
              <w:t>(146.6μS/1408μS /12.85mS/50mL）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18A864A">
            <w:r>
              <w:t>各1瓶</w:t>
            </w:r>
          </w:p>
        </w:tc>
      </w:tr>
      <w:tr w14:paraId="04557FD7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A09B636">
            <w:r>
              <w:t>7. DO50</w:t>
            </w:r>
            <w:r>
              <w:rPr>
                <w:rFonts w:hint="eastAsia"/>
                <w:lang w:val="en-US" w:eastAsia="zh-CN"/>
              </w:rPr>
              <w:t>2</w:t>
            </w:r>
            <w:r>
              <w:t>溶解氧内溶液（30mL)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4A7B511">
            <w:r>
              <w:t>1瓶</w:t>
            </w:r>
          </w:p>
        </w:tc>
      </w:tr>
      <w:tr w14:paraId="4A545E9D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23D4631">
            <w:pPr>
              <w:numPr>
                <w:ilvl w:val="0"/>
                <w:numId w:val="1"/>
              </w:numPr>
            </w:pPr>
            <w:bookmarkStart w:id="0" w:name="_GoBack"/>
            <w:bookmarkEnd w:id="0"/>
            <w:r>
              <w:t>阴极抛光纸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E5D9628">
            <w:r>
              <w:t>2张</w:t>
            </w:r>
          </w:p>
        </w:tc>
      </w:tr>
      <w:tr w14:paraId="29C9C80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D5910AD">
            <w:r>
              <w:t>9. DO503溶解氧电极隔膜帽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954D39B">
            <w:r>
              <w:t>3个</w:t>
            </w:r>
          </w:p>
        </w:tc>
      </w:tr>
      <w:tr w14:paraId="23F8FF5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6D94FD0">
            <w:r>
              <w:t>10. PC-Link通讯软件光盘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F1E5075">
            <w:r>
              <w:t>1张</w:t>
            </w:r>
          </w:p>
        </w:tc>
      </w:tr>
      <w:tr w14:paraId="0F7A4569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A29FE9">
            <w:r>
              <w:t>11. USB通讯电缆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8A6A1F6">
            <w:r>
              <w:t>1根</w:t>
            </w:r>
          </w:p>
        </w:tc>
      </w:tr>
      <w:tr w14:paraId="71285CE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831BB97">
            <w:r>
              <w:t>12. USB适配器（DC5V）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DC10776">
            <w:r>
              <w:t>1个</w:t>
            </w:r>
          </w:p>
        </w:tc>
      </w:tr>
      <w:tr w14:paraId="64EA845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06B66AB">
            <w:r>
              <w:t>13. 组合探头帽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FD0174C">
            <w:r>
              <w:t>1个</w:t>
            </w:r>
          </w:p>
        </w:tc>
      </w:tr>
      <w:tr w14:paraId="57167AF3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00E6A8F">
            <w:r>
              <w:t>14. 使用说明书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ADAA85C">
            <w:r>
              <w:t>1份</w:t>
            </w:r>
          </w:p>
        </w:tc>
      </w:tr>
      <w:tr w14:paraId="126742EA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82FC5EF">
            <w:r>
              <w:t>15. 大手提箱</w:t>
            </w:r>
          </w:p>
        </w:tc>
        <w:tc>
          <w:tcPr>
            <w:tcW w:w="91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96D02BB">
            <w:r>
              <w:t>1个</w:t>
            </w:r>
          </w:p>
        </w:tc>
      </w:tr>
    </w:tbl>
    <w:p w14:paraId="772AF91F">
      <w:pPr>
        <w:rPr>
          <w:rFonts w:hint="eastAsia"/>
        </w:rPr>
      </w:pPr>
    </w:p>
    <w:p w14:paraId="0F1ADEE5">
      <w:pPr>
        <w:rPr>
          <w:rFonts w:hint="eastAsia"/>
        </w:rPr>
      </w:pPr>
      <w:r>
        <w:rPr>
          <w:rFonts w:hint="eastAsia"/>
        </w:rPr>
        <w:t>可选购附件：</w:t>
      </w:r>
    </w:p>
    <w:tbl>
      <w:tblPr>
        <w:tblStyle w:val="3"/>
        <w:tblW w:w="5000" w:type="pct"/>
        <w:tblInd w:w="0" w:type="dxa"/>
        <w:tblBorders>
          <w:top w:val="single" w:color="CDCDCD" w:sz="6" w:space="0"/>
          <w:left w:val="single" w:color="CDCDCD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2179"/>
        <w:gridCol w:w="5146"/>
      </w:tblGrid>
      <w:tr w14:paraId="4916501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6CFDEA9">
            <w:r>
              <w:t>附件类别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2884A79">
            <w:r>
              <w:t>产品名称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C31A427">
            <w:r>
              <w:t>基本功能和规格</w:t>
            </w:r>
          </w:p>
        </w:tc>
      </w:tr>
      <w:tr w14:paraId="6D72FBAA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restar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B53AF85">
            <w:r>
              <w:t>pH复合电极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5A5C6FA">
            <w:r>
              <w:t>2501-C玻璃pH复合电极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8FC72E2">
            <w:r>
              <w:t>用于精密的pH测试，实验室常规使用，BNC插头。</w:t>
            </w:r>
          </w:p>
        </w:tc>
      </w:tr>
      <w:tr w14:paraId="7ACFA7AC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6B389BC9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B21AD4E">
            <w:r>
              <w:t>2503-C玻璃pH复合电极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4C70E37">
            <w:r>
              <w:t>用于精密的pH测试，常用于测量复杂样品，BNC插头。</w:t>
            </w:r>
          </w:p>
        </w:tc>
      </w:tr>
      <w:tr w14:paraId="7D2C5F2C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6B60BEBD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ABF5FB3">
            <w:r>
              <w:t>2503D-C玻璃pH复合电极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33EB62F">
            <w:r>
              <w:t>适合低温溶液和纯水的pH测量，BNC插头。</w:t>
            </w:r>
          </w:p>
        </w:tc>
      </w:tr>
      <w:tr w14:paraId="533483B2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764B1D44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A1B147C">
            <w:r>
              <w:t>2015P-C平面pH复合电极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E7AC734">
            <w:r>
              <w:t>用于表面的pH测量，以及微量溶液的pH测量，BNC插头。</w:t>
            </w:r>
          </w:p>
        </w:tc>
      </w:tr>
      <w:tr w14:paraId="3FD0629C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4D23592">
            <w:r>
              <w:t>ORP复合电极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7170737">
            <w:r>
              <w:t>301Pt-C塑壳ORP复合电极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337AFD1">
            <w:r>
              <w:t>适用于常规ORP测量，BNC插头</w:t>
            </w:r>
          </w:p>
        </w:tc>
      </w:tr>
      <w:tr w14:paraId="4B68A7E9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restar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F349C94">
            <w:r>
              <w:t>电导电极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7464826">
            <w:r>
              <w:t>2310T-Q塑壳电导电极（K=10）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52ADC48">
            <w:r>
              <w:t>用于高电解质溶液如海水和浓盐水，有自动温度补偿功能，四芯插头。</w:t>
            </w:r>
          </w:p>
        </w:tc>
      </w:tr>
      <w:tr w14:paraId="42519DF9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4E0BC19B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570E039">
            <w:r>
              <w:t>DJS-0.1-Q玻璃电导电极（K=0.1）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6CF10F1">
            <w:r>
              <w:t>用于高纯水电导率测试，带流通池组件，有自动温度补偿功能，四芯插头。</w:t>
            </w:r>
          </w:p>
        </w:tc>
      </w:tr>
      <w:tr w14:paraId="16FE173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74DA87BE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ABE2A2B">
            <w:r>
              <w:t>玻璃流通池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4CFE968">
            <w:r>
              <w:t>与DJS-0.1-Q电极配套使用</w:t>
            </w:r>
          </w:p>
        </w:tc>
      </w:tr>
      <w:tr w14:paraId="6B89AA2D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04BA93C">
            <w:r>
              <w:t>溶氧电极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D353356">
            <w:r>
              <w:t>DO500溶氧电极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E8AF6C3">
            <w:r>
              <w:t>极谱式溶氧电极，适用于实验室和现场使用，8芯插头。</w:t>
            </w:r>
          </w:p>
        </w:tc>
      </w:tr>
      <w:tr w14:paraId="6B6B55F8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restar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F257AB8">
            <w:r>
              <w:t>溶氧电极配件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F8C03D0">
            <w:r>
              <w:t>DO503溶氧电极隔膜帽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40B7369">
            <w:r>
              <w:t>组合式隔膜帽，专用于DO500溶氧电极，规格：3个/组。</w:t>
            </w:r>
          </w:p>
        </w:tc>
      </w:tr>
      <w:tr w14:paraId="09A98DA1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68A9626C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066E87">
            <w:r>
              <w:t>DO502溶氧电极电解液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5E56144">
            <w:r>
              <w:t>补充电解液，专用于DO500溶氧电极，规格：30mL/瓶。</w:t>
            </w:r>
          </w:p>
        </w:tc>
      </w:tr>
      <w:tr w14:paraId="031ECF4C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5B22ABAE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34B9C05">
            <w:r>
              <w:t>DO501阴极抛光纸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2CC4724">
            <w:r>
              <w:t>抛光纸，专用于清洁DO500溶氧电极阴极，规格：2张/组。</w:t>
            </w:r>
          </w:p>
        </w:tc>
      </w:tr>
      <w:tr w14:paraId="38F7BF9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8702D2F">
            <w:r>
              <w:t>温度电极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5C006F5">
            <w:r>
              <w:t>MP500-Q温度电极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04B1A00">
            <w:r>
              <w:t>不锈钢外壳，响应快，测量精度高，四芯插头。与pH复合电极配套使用。</w:t>
            </w:r>
          </w:p>
        </w:tc>
      </w:tr>
      <w:tr w14:paraId="1A2CB2F9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restar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AEBF12">
            <w:r>
              <w:t>pH校正缓冲溶液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4A3AAA6">
            <w:r>
              <w:t>pH4.00校正缓冲溶液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46CF4EF">
            <w:r>
              <w:t>500mL/250mL/50mL（瓶）</w:t>
            </w:r>
          </w:p>
        </w:tc>
      </w:tr>
      <w:tr w14:paraId="480FD53A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6DF67635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ABEFE9A">
            <w:r>
              <w:t>pH6.86校正缓冲溶液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3FD76C">
            <w:r>
              <w:t>500mL/250mL/50mL（瓶）</w:t>
            </w:r>
          </w:p>
        </w:tc>
      </w:tr>
      <w:tr w14:paraId="3F8A2D9F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1E885DDB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4C168B6">
            <w:r>
              <w:t>pH9.18校正缓冲溶液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BFFCE84">
            <w:r>
              <w:t>500mL/250mL/50mL（瓶）</w:t>
            </w:r>
          </w:p>
        </w:tc>
      </w:tr>
      <w:tr w14:paraId="79701FDF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631CF25D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6215C32">
            <w:r>
              <w:t>pH7.00校正缓冲溶液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ADE0C64">
            <w:r>
              <w:t>500mL/250mL/50mL（瓶）</w:t>
            </w:r>
          </w:p>
        </w:tc>
      </w:tr>
      <w:tr w14:paraId="54DCB613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53D1F231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E1DABCC">
            <w:r>
              <w:t>pH10.01校正缓冲溶液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E7DA7ED">
            <w:r>
              <w:t>500mL/250mL/50mL（瓶）</w:t>
            </w:r>
          </w:p>
        </w:tc>
      </w:tr>
      <w:tr w14:paraId="71EFA63B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restar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F6AA991">
            <w:r>
              <w:t>电导率校正溶液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1BEC113">
            <w:r>
              <w:t>146.6 μS/cm电导率校正溶液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F07A664">
            <w:r>
              <w:t>500mL/250mL/50mL（瓶）</w:t>
            </w:r>
          </w:p>
        </w:tc>
      </w:tr>
      <w:tr w14:paraId="61396B08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70550190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23C8534">
            <w:r>
              <w:t>1408 μS/cm电导率校正溶液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32CB740">
            <w:r>
              <w:t>500mL/250mL/50mL（瓶）</w:t>
            </w:r>
          </w:p>
        </w:tc>
      </w:tr>
      <w:tr w14:paraId="43A7A477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212867C8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5E0190F">
            <w:r>
              <w:t>12.85 mS/cm电导率校正溶液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CCE0BEC">
            <w:r>
              <w:t>500mL/250mL/50mL（瓶）</w:t>
            </w:r>
          </w:p>
        </w:tc>
      </w:tr>
      <w:tr w14:paraId="0E14756B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11373257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8E478ED">
            <w:r>
              <w:t>84 μS/cm电导率校正溶液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FA3CD64">
            <w:r>
              <w:t>500mL/250mL/50mL（瓶）</w:t>
            </w:r>
          </w:p>
        </w:tc>
      </w:tr>
      <w:tr w14:paraId="737E435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4886BD07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D3568DD">
            <w:r>
              <w:t>1413 μS/cm电导率校正溶液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06CBDB0">
            <w:r>
              <w:t>500mL/250mL/50mL（瓶）</w:t>
            </w:r>
          </w:p>
        </w:tc>
      </w:tr>
      <w:tr w14:paraId="03A08C80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vMerge w:val="continue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vAlign w:val="center"/>
          </w:tcPr>
          <w:p w14:paraId="4EF893C3"/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D419F64">
            <w:r>
              <w:t>12.88 mS/cm电导率校正溶液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36BE31A">
            <w:r>
              <w:t>500mL/250mL/50mL（瓶）</w:t>
            </w:r>
          </w:p>
        </w:tc>
      </w:tr>
      <w:tr w14:paraId="2274F7CB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3D9AC3C">
            <w:r>
              <w:t>电极浸泡液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3377EDB">
            <w:r>
              <w:t>pH（ORP）复合电极浸泡液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568BE95">
            <w:r>
              <w:t>500mL/250mL/50mL（瓶）</w:t>
            </w:r>
          </w:p>
        </w:tc>
      </w:tr>
      <w:tr w14:paraId="0D282714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CCA474C">
            <w:r>
              <w:t>ORP 标准试剂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72B7830">
            <w:r>
              <w:t>260 mV ORP 标准试剂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A9B5CCB">
            <w:r>
              <w:t>配50mL/包</w:t>
            </w:r>
          </w:p>
        </w:tc>
      </w:tr>
      <w:tr w14:paraId="59623559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2B6920C">
            <w:r>
              <w:t>ORP 标准溶液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E03ACD0">
            <w:r>
              <w:t>222 mV ORP 标准溶液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0C8648F">
            <w:r>
              <w:t>250mL/100mL/50mL（瓶）</w:t>
            </w:r>
          </w:p>
        </w:tc>
      </w:tr>
      <w:tr w14:paraId="6522CF46">
        <w:tblPrEx>
          <w:tblBorders>
            <w:top w:val="single" w:color="CDCDCD" w:sz="6" w:space="0"/>
            <w:left w:val="single" w:color="CDCDC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D60F0F9">
            <w:r>
              <w:t>手提箱</w:t>
            </w:r>
          </w:p>
        </w:tc>
        <w:tc>
          <w:tcPr>
            <w:tcW w:w="1287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A587F79">
            <w:r>
              <w:t>大手提箱（480×360×95）mm</w:t>
            </w:r>
          </w:p>
        </w:tc>
        <w:tc>
          <w:tcPr>
            <w:tcW w:w="3039" w:type="pct"/>
            <w:tcBorders>
              <w:bottom w:val="single" w:color="CDCDCD" w:sz="6" w:space="0"/>
              <w:right w:val="single" w:color="CDCDCD" w:sz="6" w:space="0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D51ECB6">
            <w:r>
              <w:t>SX816型、SX823型、SX825型、SX836型配套使用</w:t>
            </w:r>
          </w:p>
        </w:tc>
      </w:tr>
    </w:tbl>
    <w:p w14:paraId="47EF8B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13298"/>
    <w:multiLevelType w:val="singleLevel"/>
    <w:tmpl w:val="81C13298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1E08BA"/>
    <w:rsid w:val="0023010A"/>
    <w:rsid w:val="00310C17"/>
    <w:rsid w:val="003E7DB3"/>
    <w:rsid w:val="004448D0"/>
    <w:rsid w:val="00454709"/>
    <w:rsid w:val="00473E22"/>
    <w:rsid w:val="004C56DD"/>
    <w:rsid w:val="005C1F46"/>
    <w:rsid w:val="006623F2"/>
    <w:rsid w:val="00665BAA"/>
    <w:rsid w:val="00714A13"/>
    <w:rsid w:val="00791858"/>
    <w:rsid w:val="00A81165"/>
    <w:rsid w:val="00B5477D"/>
    <w:rsid w:val="00D96475"/>
    <w:rsid w:val="00DE5C5D"/>
    <w:rsid w:val="00DE796D"/>
    <w:rsid w:val="00E64E97"/>
    <w:rsid w:val="00EB5B77"/>
    <w:rsid w:val="00EC3588"/>
    <w:rsid w:val="00EE5982"/>
    <w:rsid w:val="44D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835</Words>
  <Characters>1396</Characters>
  <Lines>11</Lines>
  <Paragraphs>3</Paragraphs>
  <TotalTime>1</TotalTime>
  <ScaleCrop>false</ScaleCrop>
  <LinksUpToDate>false</LinksUpToDate>
  <CharactersWithSpaces>1426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2018-08-26T08:34:00Z</dcterms:created>
  <dc:creator>User</dc:creator>
  <cp:lastModifiedBy>沙鹰皖宁王彦茹18019215792</cp:lastModifiedBy>
  <dcterms:modified xsi:type="dcterms:W3CDTF">2026-04-16T03:28:23Z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eyJoZGlkIjoiZTc5NzYxZDU2ZWYwNGZhZTFkNGJkNDFjZDM5NmZmMTciLCJ1c2VySWQiOiIxNDA3NDQzNzIxIn0=</vt:lpwstr>
  </property>
  <property fmtid="{D5CDD505-2E9C-101B-9397-08002B2CF9AE}" pid="3" name="KSOProductBuildVer">
    <vt:lpwstr>2052-12.1.0.25225</vt:lpwstr>
  </property>
  <property fmtid="{D5CDD505-2E9C-101B-9397-08002B2CF9AE}" pid="4" name="ICV">
    <vt:lpwstr>88D66CC8A9B148FAAD0F755464DBEC43_12</vt:lpwstr>
  </property>
</Properties>
</file>