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6E8DA">
      <w:pPr>
        <w:pStyle w:val="2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3" w:name="_GoBack"/>
      <w:bookmarkStart w:id="0" w:name="_Toc7913"/>
      <w:bookmarkStart w:id="1" w:name="_Toc26854"/>
      <w:bookmarkStart w:id="2" w:name="_Toc25163"/>
      <w:r>
        <w:rPr>
          <w:rFonts w:hint="eastAsia" w:ascii="微软雅黑" w:hAnsi="微软雅黑" w:eastAsia="微软雅黑" w:cs="微软雅黑"/>
          <w:b w:val="0"/>
          <w:sz w:val="30"/>
        </w:rPr>
        <w:t>PHSJ-3F</w:t>
      </w:r>
      <w:bookmarkEnd w:id="3"/>
      <w:r>
        <w:rPr>
          <w:rFonts w:hint="eastAsia" w:ascii="微软雅黑" w:hAnsi="微软雅黑" w:eastAsia="微软雅黑" w:cs="微软雅黑"/>
          <w:b w:val="0"/>
          <w:sz w:val="30"/>
        </w:rPr>
        <w:t>型实验室pH计</w:t>
      </w:r>
      <w:bookmarkEnd w:id="0"/>
      <w:bookmarkEnd w:id="1"/>
      <w:bookmarkEnd w:id="2"/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5699"/>
        <w:gridCol w:w="1659"/>
      </w:tblGrid>
      <w:tr w14:paraId="00B06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</w:trPr>
        <w:tc>
          <w:tcPr>
            <w:tcW w:w="683" w:type="pct"/>
            <w:vAlign w:val="center"/>
          </w:tcPr>
          <w:p w14:paraId="55718800">
            <w:pPr>
              <w:jc w:val="center"/>
              <w:rPr>
                <w:rFonts w:hint="eastAsia" w:ascii="微软雅黑" w:hAnsi="微软雅黑" w:eastAsia="微软雅黑" w:cs="微软雅黑"/>
                <w:b/>
                <w:sz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</w:rPr>
              <w:t>序号</w:t>
            </w:r>
          </w:p>
        </w:tc>
        <w:tc>
          <w:tcPr>
            <w:tcW w:w="3343" w:type="pct"/>
            <w:vAlign w:val="center"/>
          </w:tcPr>
          <w:p w14:paraId="29D725B2">
            <w:pPr>
              <w:jc w:val="center"/>
              <w:rPr>
                <w:rFonts w:hint="eastAsia" w:ascii="微软雅黑" w:hAnsi="微软雅黑" w:eastAsia="微软雅黑" w:cs="微软雅黑"/>
                <w:b/>
                <w:sz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</w:rPr>
              <w:t>名称及规格</w:t>
            </w:r>
          </w:p>
        </w:tc>
        <w:tc>
          <w:tcPr>
            <w:tcW w:w="973" w:type="pct"/>
            <w:vAlign w:val="center"/>
          </w:tcPr>
          <w:p w14:paraId="25D024A5">
            <w:pPr>
              <w:jc w:val="center"/>
              <w:rPr>
                <w:rFonts w:hint="eastAsia" w:ascii="微软雅黑" w:hAnsi="微软雅黑" w:eastAsia="微软雅黑" w:cs="微软雅黑"/>
                <w:b/>
                <w:sz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</w:rPr>
              <w:t>数量</w:t>
            </w:r>
          </w:p>
        </w:tc>
      </w:tr>
      <w:tr w14:paraId="6DEA8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765AA117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3343" w:type="pct"/>
            <w:vAlign w:val="center"/>
          </w:tcPr>
          <w:p w14:paraId="5396801E">
            <w:pP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PHSJ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-3F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型实验室pH计</w:t>
            </w:r>
          </w:p>
        </w:tc>
        <w:tc>
          <w:tcPr>
            <w:tcW w:w="973" w:type="pct"/>
            <w:vAlign w:val="center"/>
          </w:tcPr>
          <w:p w14:paraId="00335529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1台</w:t>
            </w:r>
          </w:p>
        </w:tc>
      </w:tr>
      <w:tr w14:paraId="6290D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50E7EFFA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</w:t>
            </w:r>
          </w:p>
        </w:tc>
        <w:tc>
          <w:tcPr>
            <w:tcW w:w="3343" w:type="pct"/>
            <w:vAlign w:val="center"/>
          </w:tcPr>
          <w:p w14:paraId="16B15C18">
            <w:pP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E-301-QC型pH三复合电极</w:t>
            </w:r>
          </w:p>
        </w:tc>
        <w:tc>
          <w:tcPr>
            <w:tcW w:w="973" w:type="pct"/>
            <w:vAlign w:val="center"/>
          </w:tcPr>
          <w:p w14:paraId="159FB0DE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1支</w:t>
            </w:r>
          </w:p>
        </w:tc>
      </w:tr>
      <w:tr w14:paraId="1B1D9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313EF238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</w:t>
            </w:r>
          </w:p>
        </w:tc>
        <w:tc>
          <w:tcPr>
            <w:tcW w:w="3343" w:type="pct"/>
            <w:vAlign w:val="center"/>
          </w:tcPr>
          <w:p w14:paraId="0973997B">
            <w:pP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REX-5型多功能电极架</w:t>
            </w:r>
          </w:p>
        </w:tc>
        <w:tc>
          <w:tcPr>
            <w:tcW w:w="973" w:type="pct"/>
            <w:vAlign w:val="center"/>
          </w:tcPr>
          <w:p w14:paraId="37BC989A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1套</w:t>
            </w:r>
          </w:p>
        </w:tc>
      </w:tr>
      <w:tr w14:paraId="31199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3671E307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</w:t>
            </w:r>
          </w:p>
        </w:tc>
        <w:tc>
          <w:tcPr>
            <w:tcW w:w="3343" w:type="pct"/>
            <w:vAlign w:val="center"/>
          </w:tcPr>
          <w:p w14:paraId="38B1B8CD">
            <w:pPr>
              <w:jc w:val="left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JP-060电源适配器DC 9V(内正外负)</w:t>
            </w:r>
          </w:p>
        </w:tc>
        <w:tc>
          <w:tcPr>
            <w:tcW w:w="973" w:type="pct"/>
            <w:vAlign w:val="center"/>
          </w:tcPr>
          <w:p w14:paraId="4F9734CA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1个</w:t>
            </w:r>
          </w:p>
        </w:tc>
      </w:tr>
      <w:tr w14:paraId="069A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13350F6A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5</w:t>
            </w:r>
          </w:p>
        </w:tc>
        <w:tc>
          <w:tcPr>
            <w:tcW w:w="3343" w:type="pct"/>
            <w:vAlign w:val="center"/>
          </w:tcPr>
          <w:p w14:paraId="6BC50F54">
            <w:pPr>
              <w:spacing w:line="280" w:lineRule="exact"/>
              <w:ind w:right="46" w:rightChars="22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三芯电源线（标准通用）</w:t>
            </w:r>
          </w:p>
        </w:tc>
        <w:tc>
          <w:tcPr>
            <w:tcW w:w="973" w:type="pct"/>
            <w:vAlign w:val="center"/>
          </w:tcPr>
          <w:p w14:paraId="2A6ED90E">
            <w:pPr>
              <w:spacing w:line="280" w:lineRule="exact"/>
              <w:ind w:right="46" w:rightChars="22"/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1根</w:t>
            </w:r>
          </w:p>
        </w:tc>
      </w:tr>
      <w:tr w14:paraId="28012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57740715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6</w:t>
            </w:r>
          </w:p>
        </w:tc>
        <w:tc>
          <w:tcPr>
            <w:tcW w:w="3343" w:type="pct"/>
            <w:vAlign w:val="center"/>
          </w:tcPr>
          <w:p w14:paraId="53216D7E">
            <w:pP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通用USB连接线</w:t>
            </w:r>
          </w:p>
        </w:tc>
        <w:tc>
          <w:tcPr>
            <w:tcW w:w="973" w:type="pct"/>
            <w:vAlign w:val="center"/>
          </w:tcPr>
          <w:p w14:paraId="7480686F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1根</w:t>
            </w:r>
          </w:p>
        </w:tc>
      </w:tr>
      <w:tr w14:paraId="1DD5B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64A8A9B9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7</w:t>
            </w:r>
          </w:p>
        </w:tc>
        <w:tc>
          <w:tcPr>
            <w:tcW w:w="3343" w:type="pct"/>
            <w:vAlign w:val="center"/>
          </w:tcPr>
          <w:p w14:paraId="77B3E61D">
            <w:pP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pH4.00/6.86/9.18袋装缓冲溶液</w:t>
            </w:r>
          </w:p>
        </w:tc>
        <w:tc>
          <w:tcPr>
            <w:tcW w:w="973" w:type="pct"/>
            <w:vAlign w:val="center"/>
          </w:tcPr>
          <w:p w14:paraId="3423AC9C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各10包</w:t>
            </w:r>
          </w:p>
        </w:tc>
      </w:tr>
      <w:tr w14:paraId="635E4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7A25B5C1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8</w:t>
            </w:r>
          </w:p>
        </w:tc>
        <w:tc>
          <w:tcPr>
            <w:tcW w:w="3343" w:type="pct"/>
            <w:vAlign w:val="center"/>
          </w:tcPr>
          <w:p w14:paraId="2138FCC0">
            <w:pP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防尘罩(按键款)</w:t>
            </w:r>
          </w:p>
        </w:tc>
        <w:tc>
          <w:tcPr>
            <w:tcW w:w="973" w:type="pct"/>
            <w:vAlign w:val="center"/>
          </w:tcPr>
          <w:p w14:paraId="4F48AF6D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1只</w:t>
            </w:r>
          </w:p>
        </w:tc>
      </w:tr>
      <w:tr w14:paraId="6F9F0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5B850D2B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9</w:t>
            </w:r>
          </w:p>
        </w:tc>
        <w:tc>
          <w:tcPr>
            <w:tcW w:w="3343" w:type="pct"/>
            <w:vAlign w:val="center"/>
          </w:tcPr>
          <w:p w14:paraId="44BF46FC">
            <w:pP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简易操作指南</w:t>
            </w:r>
          </w:p>
        </w:tc>
        <w:tc>
          <w:tcPr>
            <w:tcW w:w="973" w:type="pct"/>
            <w:vAlign w:val="center"/>
          </w:tcPr>
          <w:p w14:paraId="4076A19F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1份</w:t>
            </w:r>
          </w:p>
        </w:tc>
      </w:tr>
      <w:tr w14:paraId="66156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5C3D0D57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10</w:t>
            </w:r>
          </w:p>
        </w:tc>
        <w:tc>
          <w:tcPr>
            <w:tcW w:w="3343" w:type="pct"/>
            <w:vAlign w:val="center"/>
          </w:tcPr>
          <w:p w14:paraId="62133804">
            <w:pP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使用说明书</w:t>
            </w:r>
          </w:p>
        </w:tc>
        <w:tc>
          <w:tcPr>
            <w:tcW w:w="973" w:type="pct"/>
            <w:vAlign w:val="center"/>
          </w:tcPr>
          <w:p w14:paraId="156E6121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1本</w:t>
            </w:r>
          </w:p>
        </w:tc>
      </w:tr>
      <w:tr w14:paraId="50438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3" w:type="pct"/>
            <w:vAlign w:val="center"/>
          </w:tcPr>
          <w:p w14:paraId="39C9ED9E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11</w:t>
            </w:r>
          </w:p>
        </w:tc>
        <w:tc>
          <w:tcPr>
            <w:tcW w:w="3343" w:type="pct"/>
            <w:vAlign w:val="center"/>
          </w:tcPr>
          <w:p w14:paraId="79A9A6C9">
            <w:pP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软件卡</w:t>
            </w:r>
          </w:p>
        </w:tc>
        <w:tc>
          <w:tcPr>
            <w:tcW w:w="973" w:type="pct"/>
            <w:vAlign w:val="center"/>
          </w:tcPr>
          <w:p w14:paraId="1FDB7079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1张</w:t>
            </w:r>
          </w:p>
        </w:tc>
      </w:tr>
      <w:tr w14:paraId="5475A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0" w:type="auto"/>
            <w:vAlign w:val="center"/>
          </w:tcPr>
          <w:p w14:paraId="2F2CAB41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44449ADC">
            <w:pPr>
              <w:ind w:right="46" w:rightChars="22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产品合格证</w:t>
            </w:r>
          </w:p>
        </w:tc>
        <w:tc>
          <w:tcPr>
            <w:tcW w:w="0" w:type="auto"/>
            <w:vAlign w:val="center"/>
          </w:tcPr>
          <w:p w14:paraId="0FD6F429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1份</w:t>
            </w:r>
          </w:p>
        </w:tc>
      </w:tr>
    </w:tbl>
    <w:p w14:paraId="6E7A7E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E4126"/>
    <w:rsid w:val="0C7E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微软雅黑" w:hAnsi="微软雅黑" w:eastAsia="微软雅黑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2024-12-19T06:14:00Z</dcterms:created>
  <dc:creator>沙鹰商务</dc:creator>
  <cp:lastModifiedBy>沙鹰商务</cp:lastModifiedBy>
  <dcterms:modified xsi:type="dcterms:W3CDTF">2024-12-19T06:14:14Z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1EB154EC4DDA4C4392F7C45DC53F9F8E_11</vt:lpwstr>
  </property>
</Properties>
</file>