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eastAsia="微软雅黑"/>
          <w:lang w:val="en-US" w:eastAsia="zh-CN"/>
        </w:rPr>
      </w:pPr>
      <w:r>
        <w:rPr>
          <w:rFonts w:hint="eastAsia" w:eastAsia="微软雅黑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/>
          <w:sz w:val="18"/>
          <w:szCs w:val="18"/>
          <w:lang w:val="en-US" w:eastAsia="zh-CN"/>
        </w:rPr>
      </w:pPr>
      <w:r>
        <w:rPr>
          <w:rFonts w:hint="eastAsia" w:eastAsia="微软雅黑"/>
          <w:lang w:val="en-US" w:eastAsia="zh-CN"/>
        </w:rPr>
        <w:t xml:space="preserve"> </w:t>
      </w: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33" name="图片 1" descr="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658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18"/>
          <w:szCs w:val="18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u w:val="none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u w:val="none"/>
          <w:lang w:val="en-US" w:eastAsia="zh-CN"/>
        </w:rPr>
        <w:t xml:space="preserve"> 双孔双温水槽</w:t>
      </w:r>
    </w:p>
    <w:p>
      <w:pPr>
        <w:rPr>
          <w:rFonts w:hint="eastAsia" w:ascii="微软雅黑" w:hAnsi="微软雅黑"/>
          <w:sz w:val="18"/>
          <w:szCs w:val="1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drawing>
          <wp:inline distT="0" distB="0" distL="0" distR="0">
            <wp:extent cx="866775" cy="240665"/>
            <wp:effectExtent l="0" t="0" r="9525" b="6985"/>
            <wp:docPr id="4" name="图片 3" descr="一天就已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一天就已经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</w:p>
    <w:p>
      <w:pPr>
        <w:jc w:val="center"/>
        <w:rPr>
          <w:rFonts w:hint="eastAsia" w:ascii="微软雅黑" w:hAnsi="微软雅黑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133975" cy="3639820"/>
            <wp:effectExtent l="0" t="0" r="952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  <w:lang w:val="en-US" w:eastAsia="zh-CN"/>
        </w:rPr>
        <w:t xml:space="preserve">  </w:t>
      </w: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36" name="图片 4" descr="665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 descr="665445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04" cy="24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供医疗卫生，医学院校，工矿企业和科研单位等，作为精密恒温，辅助加热，基因扩增等实验之用。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  <w:r>
        <w:rPr>
          <w:rFonts w:hint="eastAsia" w:eastAsia="微软雅黑"/>
          <w:lang w:val="en-US" w:eastAsia="zh-CN"/>
        </w:rPr>
        <w:t xml:space="preserve"> </w:t>
      </w:r>
      <w:r>
        <w:rPr>
          <w:rFonts w:hint="eastAsia" w:ascii="微软雅黑" w:hAnsi="微软雅黑"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40" name="图片 5" descr="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9+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采用不锈钢内胆、顶盖，造型新颖、美观。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双孔独立控制温度。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控温仪采用高速、高性能CPU处理芯片，高灵敏、高精度铂电阻传感器，具有定值工作的固定编程控制功能。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温度显示校正，自诊断动态控制技术。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/>
          <w:sz w:val="18"/>
          <w:szCs w:val="18"/>
        </w:rPr>
        <w:drawing>
          <wp:inline distT="0" distB="0" distL="0" distR="0">
            <wp:extent cx="933450" cy="259080"/>
            <wp:effectExtent l="0" t="0" r="0" b="7620"/>
            <wp:docPr id="42" name="图片 14" descr="6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 descr="6565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52" cy="2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horzAnchor="page" w:tblpXSpec="center" w:tblpY="171"/>
        <w:tblOverlap w:val="never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30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730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名称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双孔双温水槽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730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型号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DK-6D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性能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控温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范围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Rt+5~100℃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率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温度波动度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温度均匀度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at37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结构</w:t>
            </w:r>
          </w:p>
        </w:tc>
        <w:tc>
          <w:tcPr>
            <w:tcW w:w="1830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顶盖</w:t>
            </w:r>
          </w:p>
        </w:tc>
        <w:tc>
          <w:tcPr>
            <w:tcW w:w="5985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内胆</w:t>
            </w:r>
          </w:p>
        </w:tc>
        <w:tc>
          <w:tcPr>
            <w:tcW w:w="5985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额定功率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300W*2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控制器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运行功能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定值工作的固定编程控制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自带功能</w:t>
            </w:r>
          </w:p>
        </w:tc>
        <w:tc>
          <w:tcPr>
            <w:tcW w:w="598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传感器故障报警、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超温报警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、上下限温度偏差报警、参数记忆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传感器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规格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内尺寸（mm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（150*140*120）*2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外尺寸（mm）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490*220*250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开口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尺寸（mm）</w:t>
            </w:r>
          </w:p>
        </w:tc>
        <w:tc>
          <w:tcPr>
            <w:tcW w:w="59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（150*135）*2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容积</w:t>
            </w:r>
          </w:p>
        </w:tc>
        <w:tc>
          <w:tcPr>
            <w:tcW w:w="598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电压</w:t>
            </w:r>
          </w:p>
        </w:tc>
        <w:tc>
          <w:tcPr>
            <w:tcW w:w="598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AC220V 50Hz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11860" cy="254635"/>
            <wp:effectExtent l="0" t="0" r="2540" b="12065"/>
            <wp:docPr id="3" name="图片 3" descr="QQ图片2019082913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8291304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tbl>
      <w:tblPr>
        <w:tblStyle w:val="5"/>
        <w:tblW w:w="8745" w:type="dxa"/>
        <w:jc w:val="center"/>
        <w:tblInd w:w="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18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主机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电源线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不锈钢隔水板</w:t>
            </w:r>
          </w:p>
        </w:tc>
        <w:tc>
          <w:tcPr>
            <w:tcW w:w="331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不锈钢上盖</w:t>
            </w:r>
          </w:p>
        </w:tc>
        <w:tc>
          <w:tcPr>
            <w:tcW w:w="331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合格证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保修卡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18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说明书</w:t>
            </w:r>
          </w:p>
        </w:tc>
        <w:tc>
          <w:tcPr>
            <w:tcW w:w="331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B789E"/>
    <w:multiLevelType w:val="singleLevel"/>
    <w:tmpl w:val="F5DB789E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0E3290"/>
    <w:rsid w:val="211C2937"/>
    <w:rsid w:val="23A05C30"/>
    <w:rsid w:val="258458EC"/>
    <w:rsid w:val="27C82F5B"/>
    <w:rsid w:val="289E5304"/>
    <w:rsid w:val="2A701EF4"/>
    <w:rsid w:val="2A8840CB"/>
    <w:rsid w:val="2F5F0BE2"/>
    <w:rsid w:val="34EF45D2"/>
    <w:rsid w:val="397275F6"/>
    <w:rsid w:val="3DC718E1"/>
    <w:rsid w:val="427E3D8F"/>
    <w:rsid w:val="428C44E2"/>
    <w:rsid w:val="43197B25"/>
    <w:rsid w:val="435567D0"/>
    <w:rsid w:val="44ED61BA"/>
    <w:rsid w:val="45347BE3"/>
    <w:rsid w:val="4632489B"/>
    <w:rsid w:val="4663299A"/>
    <w:rsid w:val="4C0673E4"/>
    <w:rsid w:val="506A32A4"/>
    <w:rsid w:val="515306D0"/>
    <w:rsid w:val="57EB50BB"/>
    <w:rsid w:val="5ECF0C78"/>
    <w:rsid w:val="5FC70B9B"/>
    <w:rsid w:val="611A724A"/>
    <w:rsid w:val="63915D1B"/>
    <w:rsid w:val="6E33111E"/>
    <w:rsid w:val="6F791626"/>
    <w:rsid w:val="76353610"/>
    <w:rsid w:val="79C85C2B"/>
    <w:rsid w:val="7B1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魏婷</cp:lastModifiedBy>
  <dcterms:modified xsi:type="dcterms:W3CDTF">2019-09-26T02:21:11Z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